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35" w:rsidRDefault="009A298C" w:rsidP="009A298C">
      <w:pPr>
        <w:ind w:left="116"/>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9A298C" w:rsidRDefault="005E4235" w:rsidP="005E4235">
      <w:pPr>
        <w:ind w:left="5156" w:firstLine="604"/>
        <w:rPr>
          <w:rFonts w:ascii="Cambria" w:hAnsi="Cambria"/>
          <w:i/>
          <w:iCs/>
        </w:rPr>
      </w:pPr>
      <w:r>
        <w:rPr>
          <w:rFonts w:ascii="Cambria" w:hAnsi="Cambria"/>
          <w:i/>
          <w:iCs/>
        </w:rPr>
        <w:t>Wójt Gminy Pietrowice Wielkie</w:t>
      </w:r>
    </w:p>
    <w:p w:rsidR="005E4235" w:rsidRDefault="005E4235" w:rsidP="009A298C">
      <w:pPr>
        <w:ind w:left="116"/>
        <w:rPr>
          <w:rFonts w:ascii="Cambria" w:hAnsi="Cambria"/>
          <w:i/>
          <w:iCs/>
        </w:rPr>
      </w:pP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t>ul. Szkolna 5</w:t>
      </w:r>
    </w:p>
    <w:p w:rsidR="005E4235" w:rsidRPr="009F7C08" w:rsidRDefault="005E4235" w:rsidP="009A298C">
      <w:pPr>
        <w:ind w:left="116"/>
        <w:rPr>
          <w:rFonts w:ascii="Cambria" w:hAnsi="Cambria"/>
          <w:i/>
          <w:iCs/>
          <w:color w:val="FF0000"/>
        </w:rPr>
      </w:pP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t>47-480 Pietrowice Wielkie</w:t>
      </w:r>
    </w:p>
    <w:p w:rsidR="00D97574" w:rsidRPr="009F7C08" w:rsidRDefault="00D97574" w:rsidP="00D97574">
      <w:pPr>
        <w:jc w:val="center"/>
        <w:rPr>
          <w:rFonts w:ascii="Cambria" w:hAnsi="Cambria"/>
        </w:rPr>
      </w:pPr>
    </w:p>
    <w:p w:rsidR="001323D9" w:rsidRPr="009F7C08" w:rsidRDefault="001323D9" w:rsidP="00D97574">
      <w:pPr>
        <w:jc w:val="center"/>
        <w:rPr>
          <w:rFonts w:ascii="Cambria" w:hAnsi="Cambria"/>
        </w:rPr>
      </w:pPr>
    </w:p>
    <w:p w:rsidR="00D97574" w:rsidRPr="009F7C08" w:rsidRDefault="00D97574" w:rsidP="00D97574">
      <w:pPr>
        <w:jc w:val="center"/>
        <w:rPr>
          <w:rFonts w:ascii="Cambria" w:hAnsi="Cambria"/>
          <w:b/>
          <w:bCs/>
        </w:rPr>
      </w:pPr>
      <w:r w:rsidRPr="009F7C08">
        <w:rPr>
          <w:rFonts w:ascii="Cambria" w:hAnsi="Cambria"/>
          <w:b/>
          <w:bCs/>
        </w:rPr>
        <w:t>WNIOSEK O ZAKUP PALIWA STAŁEGO</w:t>
      </w:r>
      <w:r w:rsidR="00AB0B8A">
        <w:rPr>
          <w:rFonts w:ascii="Cambria" w:hAnsi="Cambria"/>
          <w:b/>
          <w:bCs/>
        </w:rPr>
        <w:t xml:space="preserve"> na rok 2023</w:t>
      </w:r>
    </w:p>
    <w:p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rsidR="00D97574" w:rsidRPr="009F7C08" w:rsidRDefault="00D97574" w:rsidP="00D97574">
      <w:pPr>
        <w:rPr>
          <w:rFonts w:ascii="Cambria" w:hAnsi="Cambria"/>
        </w:rPr>
      </w:pPr>
    </w:p>
    <w:p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rsidR="009A298C" w:rsidRDefault="004A484F" w:rsidP="00984021">
      <w:pPr>
        <w:rPr>
          <w:rFonts w:ascii="Cambria" w:hAnsi="Cambria"/>
        </w:rPr>
      </w:pPr>
      <w:r w:rsidRPr="009F7C08">
        <w:rPr>
          <w:rFonts w:ascii="Cambria" w:hAnsi="Cambria"/>
        </w:rPr>
        <w:t>I</w:t>
      </w:r>
      <w:r w:rsidR="009A298C" w:rsidRPr="009F7C08">
        <w:rPr>
          <w:rFonts w:ascii="Cambria" w:hAnsi="Cambria"/>
        </w:rPr>
        <w:t>mię i nazwisko wnioskodawcy</w:t>
      </w:r>
    </w:p>
    <w:p w:rsidR="00984021" w:rsidRPr="009F7C08" w:rsidRDefault="00984021" w:rsidP="00984021">
      <w:pPr>
        <w:rPr>
          <w:rFonts w:ascii="Cambria" w:hAnsi="Cambria"/>
        </w:rPr>
      </w:pPr>
    </w:p>
    <w:p w:rsidR="009A298C" w:rsidRPr="009F7C08" w:rsidRDefault="00984021" w:rsidP="00D97574">
      <w:pPr>
        <w:rPr>
          <w:rFonts w:ascii="Cambria" w:hAnsi="Cambria"/>
        </w:rPr>
      </w:pPr>
      <w:r>
        <w:rPr>
          <w:rFonts w:ascii="Cambria" w:hAnsi="Cambria"/>
        </w:rPr>
        <w:t>……</w:t>
      </w:r>
      <w:r w:rsidR="009A298C" w:rsidRPr="009F7C08">
        <w:rPr>
          <w:rFonts w:ascii="Cambria" w:hAnsi="Cambria"/>
        </w:rPr>
        <w:t>……………………………………………</w:t>
      </w:r>
      <w:r w:rsidR="001323D9" w:rsidRPr="009F7C08">
        <w:rPr>
          <w:rFonts w:ascii="Cambria" w:hAnsi="Cambria"/>
        </w:rPr>
        <w:t>……………………</w:t>
      </w:r>
    </w:p>
    <w:p w:rsidR="009A298C" w:rsidRPr="009F7C08" w:rsidRDefault="009A298C" w:rsidP="00D97574">
      <w:pPr>
        <w:rPr>
          <w:rFonts w:ascii="Cambria" w:hAnsi="Cambria"/>
        </w:rPr>
      </w:pPr>
      <w:r w:rsidRPr="009F7C08">
        <w:rPr>
          <w:rFonts w:ascii="Cambria" w:hAnsi="Cambria"/>
        </w:rPr>
        <w:t>PESEL wnioskodawcy</w:t>
      </w:r>
    </w:p>
    <w:p w:rsidR="009A298C" w:rsidRPr="009F7C08" w:rsidRDefault="009A298C" w:rsidP="009A298C">
      <w:pPr>
        <w:ind w:left="116"/>
        <w:rPr>
          <w:rFonts w:ascii="Cambria" w:hAnsi="Cambria"/>
        </w:rPr>
      </w:pPr>
    </w:p>
    <w:p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5E4235">
        <w:rPr>
          <w:rFonts w:ascii="Cambria" w:hAnsi="Cambria"/>
        </w:rPr>
        <w:t xml:space="preserve">mail </w:t>
      </w:r>
    </w:p>
    <w:p w:rsidR="009A298C" w:rsidRPr="009F7C08" w:rsidRDefault="009A298C" w:rsidP="009A298C">
      <w:pPr>
        <w:ind w:left="116"/>
        <w:rPr>
          <w:rFonts w:ascii="Cambria" w:hAnsi="Cambria"/>
        </w:rPr>
      </w:pPr>
    </w:p>
    <w:p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rsidR="00133680" w:rsidRPr="009F7C08" w:rsidRDefault="004A484F" w:rsidP="009F7C08">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jest zakup preferencyjny</w:t>
      </w:r>
    </w:p>
    <w:p w:rsidR="000C42D0" w:rsidRPr="009F7C08" w:rsidRDefault="000C42D0" w:rsidP="009A298C">
      <w:pPr>
        <w:ind w:left="116"/>
        <w:rPr>
          <w:rFonts w:ascii="Cambria" w:hAnsi="Cambria"/>
        </w:rPr>
      </w:pPr>
    </w:p>
    <w:p w:rsidR="004A484F" w:rsidRPr="009F7C08" w:rsidRDefault="004A484F" w:rsidP="00D97574">
      <w:pPr>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BD180B" w:rsidRPr="009F7C08">
        <w:rPr>
          <w:rFonts w:ascii="Cambria" w:hAnsi="Cambria"/>
        </w:rPr>
        <w:t xml:space="preserve"> </w:t>
      </w:r>
    </w:p>
    <w:p w:rsidR="00133680" w:rsidRPr="0053182E" w:rsidRDefault="00D97574" w:rsidP="00D97574">
      <w:pPr>
        <w:rPr>
          <w:rFonts w:ascii="Cambria" w:hAnsi="Cambria"/>
        </w:rPr>
      </w:pPr>
      <w:r w:rsidRPr="0053182E">
        <w:rPr>
          <w:rFonts w:ascii="Cambria" w:hAnsi="Cambria"/>
        </w:rPr>
        <w:t>(</w:t>
      </w:r>
      <w:r w:rsidR="00BD180B" w:rsidRPr="0053182E">
        <w:rPr>
          <w:rFonts w:ascii="Cambria" w:hAnsi="Cambria"/>
          <w:i/>
          <w:iCs/>
        </w:rPr>
        <w:t>ma</w:t>
      </w:r>
      <w:r w:rsidR="001323D9" w:rsidRPr="0053182E">
        <w:rPr>
          <w:rFonts w:ascii="Cambria" w:hAnsi="Cambria"/>
          <w:i/>
          <w:iCs/>
        </w:rPr>
        <w:t>ksymalnie</w:t>
      </w:r>
      <w:r w:rsidR="00BD180B" w:rsidRPr="0053182E">
        <w:rPr>
          <w:rFonts w:ascii="Cambria" w:hAnsi="Cambria"/>
          <w:i/>
          <w:iCs/>
        </w:rPr>
        <w:t xml:space="preserve"> 1,5 tony</w:t>
      </w:r>
      <w:r w:rsidR="0053182E" w:rsidRPr="0053182E">
        <w:rPr>
          <w:rFonts w:ascii="Cambria" w:hAnsi="Cambria"/>
          <w:i/>
          <w:iCs/>
        </w:rPr>
        <w:t>)</w:t>
      </w:r>
    </w:p>
    <w:p w:rsidR="00133680" w:rsidRPr="0053182E" w:rsidRDefault="00133680" w:rsidP="009A298C">
      <w:pPr>
        <w:pStyle w:val="Tekstpodstawowy"/>
        <w:rPr>
          <w:rFonts w:ascii="Cambria" w:hAnsi="Cambria"/>
          <w:sz w:val="22"/>
          <w:szCs w:val="22"/>
        </w:rPr>
      </w:pPr>
    </w:p>
    <w:p w:rsidR="00D97574" w:rsidRPr="009F7C08" w:rsidRDefault="004A484F" w:rsidP="00D97574">
      <w:pPr>
        <w:rPr>
          <w:rFonts w:ascii="Cambria" w:hAnsi="Cambria"/>
        </w:rPr>
      </w:pPr>
      <w:r w:rsidRPr="009F7C08">
        <w:rPr>
          <w:rFonts w:ascii="Cambria" w:hAnsi="Cambria"/>
        </w:rPr>
        <w:t>orzech</w:t>
      </w:r>
      <w:r w:rsidR="005A34DF"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009A298C" w:rsidRPr="009F7C08">
        <w:rPr>
          <w:rFonts w:ascii="Cambria" w:hAnsi="Cambria"/>
        </w:rPr>
        <w:t>i</w:t>
      </w:r>
      <w:r w:rsidR="005A34DF" w:rsidRPr="009F7C08">
        <w:rPr>
          <w:rFonts w:ascii="Cambria" w:hAnsi="Cambria"/>
        </w:rPr>
        <w:t>lość ………………</w:t>
      </w:r>
      <w:r w:rsidR="00D97574" w:rsidRPr="009F7C08">
        <w:rPr>
          <w:rFonts w:ascii="Cambria" w:hAnsi="Cambria"/>
        </w:rPr>
        <w:t xml:space="preserve"> </w:t>
      </w:r>
    </w:p>
    <w:p w:rsidR="00133680" w:rsidRPr="009F7C08" w:rsidRDefault="004A484F" w:rsidP="00D97574">
      <w:pPr>
        <w:rPr>
          <w:rFonts w:ascii="Cambria" w:hAnsi="Cambria"/>
        </w:rPr>
      </w:pPr>
      <w:proofErr w:type="spellStart"/>
      <w:r w:rsidRPr="009F7C08">
        <w:rPr>
          <w:rFonts w:ascii="Cambria" w:hAnsi="Cambria"/>
        </w:rPr>
        <w:t>ekogroszek</w:t>
      </w:r>
      <w:proofErr w:type="spellEnd"/>
      <w:r w:rsidR="00E4139B">
        <w:rPr>
          <w:rFonts w:ascii="Cambria" w:hAnsi="Cambria"/>
        </w:rPr>
        <w:tab/>
      </w:r>
      <w:r w:rsidR="00E4139B">
        <w:rPr>
          <w:rFonts w:ascii="Cambria" w:hAnsi="Cambria"/>
        </w:rPr>
        <w:tab/>
      </w:r>
      <w:r w:rsidR="00E4139B">
        <w:rPr>
          <w:rFonts w:ascii="Cambria" w:hAnsi="Cambria"/>
        </w:rPr>
        <w:tab/>
      </w:r>
      <w:r w:rsidR="00E4139B">
        <w:rPr>
          <w:rFonts w:ascii="Cambria" w:hAnsi="Cambria"/>
        </w:rPr>
        <w:tab/>
      </w:r>
      <w:r w:rsidR="005A34DF" w:rsidRPr="009F7C08">
        <w:rPr>
          <w:rFonts w:ascii="Cambria" w:hAnsi="Cambria"/>
        </w:rPr>
        <w:tab/>
      </w:r>
      <w:r w:rsidR="009A298C" w:rsidRPr="009F7C08">
        <w:rPr>
          <w:rFonts w:ascii="Cambria" w:hAnsi="Cambria"/>
        </w:rPr>
        <w:t>i</w:t>
      </w:r>
      <w:r w:rsidR="005A34DF" w:rsidRPr="009F7C08">
        <w:rPr>
          <w:rFonts w:ascii="Cambria" w:hAnsi="Cambria"/>
        </w:rPr>
        <w:t>lość ………………</w:t>
      </w:r>
      <w:bookmarkStart w:id="0" w:name="_GoBack"/>
      <w:bookmarkEnd w:id="0"/>
    </w:p>
    <w:p w:rsidR="00BD180B" w:rsidRPr="009F7C08" w:rsidRDefault="00BD180B" w:rsidP="00D97574">
      <w:pPr>
        <w:rPr>
          <w:rFonts w:ascii="Cambria" w:hAnsi="Cambria"/>
        </w:rPr>
      </w:pPr>
    </w:p>
    <w:p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5E4235">
        <w:rPr>
          <w:rFonts w:ascii="Cambria" w:hAnsi="Cambria"/>
          <w:sz w:val="22"/>
          <w:szCs w:val="22"/>
        </w:rPr>
        <w:t>:</w:t>
      </w:r>
    </w:p>
    <w:tbl>
      <w:tblPr>
        <w:tblStyle w:val="Tabela-Siatka"/>
        <w:tblW w:w="0" w:type="auto"/>
        <w:tblLook w:val="04A0"/>
      </w:tblPr>
      <w:tblGrid>
        <w:gridCol w:w="421"/>
        <w:gridCol w:w="8641"/>
      </w:tblGrid>
      <w:tr w:rsidR="004E1D68" w:rsidRPr="009F7C08" w:rsidTr="004E1D68">
        <w:tc>
          <w:tcPr>
            <w:tcW w:w="421" w:type="dxa"/>
            <w:tcBorders>
              <w:bottom w:val="single" w:sz="4" w:space="0" w:color="auto"/>
              <w:right w:val="single" w:sz="4" w:space="0" w:color="auto"/>
            </w:tcBorders>
          </w:tcPr>
          <w:p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rsidTr="004E1D68">
        <w:tc>
          <w:tcPr>
            <w:tcW w:w="421" w:type="dxa"/>
            <w:tcBorders>
              <w:top w:val="single" w:sz="4" w:space="0" w:color="auto"/>
              <w:right w:val="single" w:sz="4" w:space="0" w:color="auto"/>
            </w:tcBorders>
          </w:tcPr>
          <w:p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rsidR="004E1D68" w:rsidRPr="009F7C08" w:rsidRDefault="004E1D68" w:rsidP="009A298C">
      <w:pPr>
        <w:pStyle w:val="Tekstpodstawowy"/>
        <w:jc w:val="both"/>
        <w:rPr>
          <w:rFonts w:ascii="Cambria" w:hAnsi="Cambria"/>
          <w:sz w:val="22"/>
          <w:szCs w:val="22"/>
        </w:rPr>
      </w:pPr>
    </w:p>
    <w:p w:rsidR="00133680"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DF1467">
        <w:rPr>
          <w:rFonts w:ascii="Cambria" w:hAnsi="Cambria"/>
          <w:sz w:val="22"/>
          <w:szCs w:val="22"/>
        </w:rPr>
        <w:t>3</w:t>
      </w:r>
      <w:r w:rsidR="004A484F" w:rsidRPr="009F7C08">
        <w:rPr>
          <w:rFonts w:ascii="Cambria" w:hAnsi="Cambria"/>
          <w:sz w:val="22"/>
          <w:szCs w:val="22"/>
        </w:rPr>
        <w:t xml:space="preserve"> ton</w:t>
      </w:r>
      <w:r w:rsidRPr="009F7C08">
        <w:rPr>
          <w:rFonts w:ascii="Cambria" w:hAnsi="Cambria"/>
          <w:sz w:val="22"/>
          <w:szCs w:val="22"/>
        </w:rPr>
        <w:t>.</w:t>
      </w:r>
    </w:p>
    <w:p w:rsidR="005E4235" w:rsidRDefault="005E4235" w:rsidP="009A298C">
      <w:pPr>
        <w:pStyle w:val="Tekstpodstawowy"/>
        <w:jc w:val="both"/>
        <w:rPr>
          <w:rFonts w:ascii="Cambria" w:hAnsi="Cambria"/>
          <w:sz w:val="22"/>
          <w:szCs w:val="22"/>
        </w:rPr>
      </w:pPr>
    </w:p>
    <w:p w:rsidR="005E4235" w:rsidRDefault="005E4235" w:rsidP="009A298C">
      <w:pPr>
        <w:pStyle w:val="Tekstpodstawowy"/>
        <w:jc w:val="both"/>
        <w:rPr>
          <w:rFonts w:ascii="Cambria" w:hAnsi="Cambria"/>
          <w:sz w:val="22"/>
          <w:szCs w:val="22"/>
        </w:rPr>
      </w:pPr>
    </w:p>
    <w:p w:rsidR="005E4235" w:rsidRDefault="005E4235" w:rsidP="009A298C">
      <w:pPr>
        <w:pStyle w:val="Tekstpodstawowy"/>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w:t>
      </w:r>
    </w:p>
    <w:p w:rsidR="005E4235" w:rsidRPr="009F7C08" w:rsidRDefault="005E4235" w:rsidP="009A298C">
      <w:pPr>
        <w:pStyle w:val="Tekstpodstawowy"/>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podpis</w:t>
      </w:r>
    </w:p>
    <w:p w:rsidR="003249E7" w:rsidRPr="009F7C08" w:rsidRDefault="003249E7" w:rsidP="009A298C">
      <w:pPr>
        <w:pStyle w:val="Tekstpodstawowy"/>
        <w:jc w:val="both"/>
        <w:rPr>
          <w:rFonts w:ascii="Cambria" w:hAnsi="Cambria"/>
          <w:sz w:val="22"/>
          <w:szCs w:val="22"/>
        </w:rPr>
      </w:pPr>
    </w:p>
    <w:p w:rsidR="00984021" w:rsidRDefault="00984021">
      <w:pPr>
        <w:widowControl/>
        <w:rPr>
          <w:rFonts w:ascii="Cambria" w:hAnsi="Cambria"/>
        </w:rPr>
      </w:pPr>
      <w:r>
        <w:rPr>
          <w:rFonts w:ascii="Cambria" w:hAnsi="Cambria"/>
        </w:rPr>
        <w:br w:type="page"/>
      </w:r>
    </w:p>
    <w:p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lastRenderedPageBreak/>
        <w:t>Przyjmuję do wiadomości poniższej</w:t>
      </w:r>
      <w:r w:rsidR="00E412CE">
        <w:rPr>
          <w:rFonts w:ascii="Cambria" w:hAnsi="Cambria"/>
          <w:sz w:val="22"/>
          <w:szCs w:val="22"/>
        </w:rPr>
        <w:t xml:space="preserve"> przedstawioną</w:t>
      </w:r>
      <w:r w:rsidR="00984021">
        <w:rPr>
          <w:rFonts w:ascii="Cambria" w:hAnsi="Cambria"/>
          <w:sz w:val="22"/>
          <w:szCs w:val="22"/>
        </w:rPr>
        <w:t xml:space="preserve"> treść</w:t>
      </w:r>
      <w:r w:rsidRPr="009F7C08">
        <w:rPr>
          <w:rFonts w:ascii="Cambria" w:hAnsi="Cambria"/>
          <w:sz w:val="22"/>
          <w:szCs w:val="22"/>
        </w:rPr>
        <w:t>.</w:t>
      </w:r>
    </w:p>
    <w:p w:rsidR="00133680" w:rsidRPr="009F7C08" w:rsidRDefault="00133680" w:rsidP="009A298C">
      <w:pPr>
        <w:pStyle w:val="Tekstpodstawowy"/>
        <w:jc w:val="both"/>
        <w:rPr>
          <w:rFonts w:ascii="Cambria" w:hAnsi="Cambria"/>
          <w:sz w:val="22"/>
          <w:szCs w:val="22"/>
        </w:rPr>
      </w:pPr>
    </w:p>
    <w:p w:rsidR="004E1D68" w:rsidRPr="00984021" w:rsidRDefault="00BD180B" w:rsidP="009A298C">
      <w:pPr>
        <w:pStyle w:val="Tekstpodstawowy"/>
        <w:jc w:val="both"/>
        <w:rPr>
          <w:rFonts w:ascii="Cambria" w:hAnsi="Cambria"/>
          <w:sz w:val="18"/>
          <w:szCs w:val="18"/>
        </w:rPr>
      </w:pPr>
      <w:r w:rsidRPr="00984021">
        <w:rPr>
          <w:rFonts w:ascii="Cambria" w:hAnsi="Cambria"/>
          <w:i/>
          <w:iCs/>
          <w:sz w:val="18"/>
          <w:szCs w:val="18"/>
        </w:rPr>
        <w:t>Informacje przedstawione we wniosku o zakup składa się pod rygorem odpowiedzialności karnej za składanie fałszywych oświadczeń wynikającej z art. 233 § 6 ustawy z dnia 6 czerwca 1997 r. – Kodeks karny</w:t>
      </w:r>
      <w:r w:rsidRPr="00984021">
        <w:rPr>
          <w:rFonts w:ascii="Cambria" w:hAnsi="Cambria"/>
          <w:sz w:val="18"/>
          <w:szCs w:val="18"/>
        </w:rPr>
        <w:t xml:space="preserve">. </w:t>
      </w:r>
    </w:p>
    <w:p w:rsidR="00133680" w:rsidRPr="00984021" w:rsidRDefault="004E1D68" w:rsidP="009A298C">
      <w:pPr>
        <w:pStyle w:val="Tekstpodstawowy"/>
        <w:jc w:val="both"/>
        <w:rPr>
          <w:rFonts w:ascii="Cambria" w:hAnsi="Cambria"/>
          <w:sz w:val="18"/>
          <w:szCs w:val="18"/>
        </w:rPr>
      </w:pPr>
      <w:r w:rsidRPr="00984021">
        <w:rPr>
          <w:rFonts w:ascii="Cambria" w:hAnsi="Cambria"/>
          <w:sz w:val="18"/>
          <w:szCs w:val="18"/>
        </w:rPr>
        <w:t xml:space="preserve">Pouczenie o treści </w:t>
      </w:r>
      <w:r w:rsidR="001323D9" w:rsidRPr="00984021">
        <w:rPr>
          <w:rFonts w:ascii="Cambria" w:hAnsi="Cambria"/>
          <w:sz w:val="18"/>
          <w:szCs w:val="18"/>
        </w:rPr>
        <w:t>art. 233 Kodeksu karnego:</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Art. 233. § 1. Kto, składając zeznanie mające służyć za dowód w postępowaniu sądowym lub w innym postępowaniu prowadzonym na podstawie ustawy, zeznaje nieprawdę lub zataja prawdę,</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6 miesięcy do lat 8.</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1a. Jeżeli sprawca czynu określonego w § 1 zeznaje nieprawdę lub zataja prawdę z obawy przed odpowiedzialnością karną grożącą jemu samemu lub jego najbliższym,</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3 miesięcy do lat 5.</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2. Warunkiem odpowiedzialności jest, aby przyjmujący zeznanie, działając w zakresie swoich uprawnień, uprzedził zeznającego o odpowiedzialności karnej za fałszywe zeznanie lub odebrał od niego przyrzeczenie.</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3. Nie podlega karze za czyn określony w § 1a, kto składa fałszywe zeznanie, nie wiedząc o prawie odmowy zeznania lub odpowiedzi na pytania.</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4. Kto, jako biegły, rzeczoznawca lub tłumacz, przedstawia fałszywą opinię, ekspertyzę lub tłumaczenie mające służyć za dowód w postępowaniu określonym w § 1,</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podlega karze pozbawienia wolności od roku do lat 10.</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4a. Jeżeli sprawca czynu określonego w § 4 działa nieumyślnie, narażając na istotną szkodę interes publiczny,</w:t>
      </w:r>
      <w:r w:rsidR="009F7C08" w:rsidRPr="00984021">
        <w:rPr>
          <w:rFonts w:ascii="Cambria" w:hAnsi="Cambria"/>
          <w:i/>
          <w:iCs/>
          <w:sz w:val="18"/>
          <w:szCs w:val="18"/>
        </w:rPr>
        <w:t xml:space="preserve"> </w:t>
      </w:r>
      <w:r w:rsidRPr="00984021">
        <w:rPr>
          <w:rFonts w:ascii="Cambria" w:hAnsi="Cambria"/>
          <w:i/>
          <w:iCs/>
          <w:sz w:val="18"/>
          <w:szCs w:val="18"/>
        </w:rPr>
        <w:t>podlega karze pozbawienia wolności do lat 3.</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 5. Sąd może zastosować nadzwyczajne złagodzenie kary, a nawet odstąpić od jej wymierzenia, jeżeli:</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1) fałszywe zeznanie, opinia, ekspertyza lub tłumaczenie dotyczy okoliczności niemogących mieć wpływu na rozstrzygnięcie sprawy,</w:t>
      </w:r>
    </w:p>
    <w:p w:rsidR="001323D9" w:rsidRPr="00984021" w:rsidRDefault="001323D9" w:rsidP="009F7C08">
      <w:pPr>
        <w:pStyle w:val="Tekstpodstawowy"/>
        <w:jc w:val="both"/>
        <w:rPr>
          <w:rFonts w:ascii="Cambria" w:hAnsi="Cambria"/>
          <w:i/>
          <w:iCs/>
          <w:sz w:val="18"/>
          <w:szCs w:val="18"/>
        </w:rPr>
      </w:pPr>
      <w:r w:rsidRPr="00984021">
        <w:rPr>
          <w:rFonts w:ascii="Cambria" w:hAnsi="Cambria"/>
          <w:i/>
          <w:iCs/>
          <w:sz w:val="18"/>
          <w:szCs w:val="18"/>
        </w:rPr>
        <w:t>2) sprawca dobrowolnie sprostuje fałszywe zeznanie, opinię, ekspertyzę lub tłumaczenie, zanim nastąpi, chociażby nieprawomocne, rozstrzygnięcie sprawy.</w:t>
      </w:r>
    </w:p>
    <w:p w:rsidR="001323D9" w:rsidRPr="00984021" w:rsidRDefault="001323D9" w:rsidP="009F7C08">
      <w:pPr>
        <w:pStyle w:val="Tekstpodstawowy"/>
        <w:jc w:val="both"/>
        <w:rPr>
          <w:rFonts w:ascii="Cambria" w:hAnsi="Cambria"/>
          <w:sz w:val="18"/>
          <w:szCs w:val="18"/>
        </w:rPr>
      </w:pPr>
      <w:r w:rsidRPr="00984021">
        <w:rPr>
          <w:rFonts w:ascii="Cambria" w:hAnsi="Cambria"/>
          <w:i/>
          <w:iCs/>
          <w:sz w:val="18"/>
          <w:szCs w:val="18"/>
        </w:rPr>
        <w:t>§ 6. Przepisy § 1-3 oraz 5 stosuje się odpowiednio do osoby, która składa fałszywe oświadczenie, jeżeli przepis ustawy przewiduje możliwość odebrania oświadczenia pod rygorem odpowiedzialności karnej</w:t>
      </w:r>
      <w:r w:rsidRPr="00984021">
        <w:rPr>
          <w:rFonts w:ascii="Cambria" w:hAnsi="Cambria"/>
          <w:sz w:val="18"/>
          <w:szCs w:val="18"/>
        </w:rPr>
        <w:t>.</w:t>
      </w:r>
    </w:p>
    <w:p w:rsidR="00133680" w:rsidRPr="009F7C08" w:rsidRDefault="00133680" w:rsidP="009A298C">
      <w:pPr>
        <w:pStyle w:val="Tekstpodstawowy"/>
        <w:rPr>
          <w:rFonts w:ascii="Cambria" w:hAnsi="Cambria"/>
          <w:sz w:val="22"/>
          <w:szCs w:val="22"/>
        </w:rPr>
      </w:pPr>
    </w:p>
    <w:p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rsidR="004E1D68" w:rsidRPr="009F7C08" w:rsidRDefault="004E1D68" w:rsidP="009A298C">
      <w:pPr>
        <w:pStyle w:val="Tekstpodstawowy"/>
        <w:rPr>
          <w:rFonts w:ascii="Cambria" w:hAnsi="Cambria"/>
          <w:sz w:val="22"/>
          <w:szCs w:val="22"/>
        </w:rPr>
      </w:pPr>
    </w:p>
    <w:p w:rsidR="004E1D68" w:rsidRPr="009F7C08" w:rsidRDefault="004E1D68" w:rsidP="009A298C">
      <w:pPr>
        <w:pStyle w:val="Tekstpodstawowy"/>
        <w:rPr>
          <w:rFonts w:ascii="Cambria" w:hAnsi="Cambria"/>
          <w:sz w:val="22"/>
          <w:szCs w:val="22"/>
        </w:rPr>
      </w:pPr>
    </w:p>
    <w:p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rsidR="00133680" w:rsidRPr="009A298C" w:rsidRDefault="00133680" w:rsidP="009A298C">
      <w:pPr>
        <w:pStyle w:val="Tekstpodstawowy"/>
        <w:rPr>
          <w:rFonts w:ascii="Cambria" w:hAnsi="Cambria"/>
          <w:sz w:val="24"/>
          <w:szCs w:val="24"/>
        </w:rPr>
      </w:pPr>
    </w:p>
    <w:p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Adminis</w:t>
      </w:r>
      <w:r w:rsidR="00984021">
        <w:rPr>
          <w:rFonts w:ascii="Cambria" w:hAnsi="Cambria"/>
          <w:sz w:val="18"/>
          <w:szCs w:val="18"/>
        </w:rPr>
        <w:t>tratorem Danych Osobowych jest: Gmina Pietrowice Wielkie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Administrator wyznaczył Inspektora Ochrony Danych, z którym można się kontaktować w sprawach związanych z ochroną danych osobowych pod adresem poczty elektronicznej</w:t>
      </w:r>
      <w:r w:rsidR="004E1D68" w:rsidRPr="00984021">
        <w:rPr>
          <w:rFonts w:ascii="Cambria" w:hAnsi="Cambria"/>
          <w:sz w:val="18"/>
          <w:szCs w:val="18"/>
        </w:rPr>
        <w:t>:</w:t>
      </w:r>
      <w:r w:rsidRPr="00984021">
        <w:rPr>
          <w:rFonts w:ascii="Cambria" w:hAnsi="Cambria"/>
          <w:sz w:val="18"/>
          <w:szCs w:val="18"/>
        </w:rPr>
        <w:t xml:space="preserve"> </w:t>
      </w:r>
      <w:r w:rsidR="00984021">
        <w:rPr>
          <w:rFonts w:ascii="Cambria" w:hAnsi="Cambria"/>
          <w:sz w:val="18"/>
          <w:szCs w:val="18"/>
        </w:rPr>
        <w:t>iod@pietrowicewielkie.com.pl</w:t>
      </w:r>
      <w:r w:rsidRPr="00984021">
        <w:rPr>
          <w:rFonts w:ascii="Cambria" w:hAnsi="Cambria"/>
          <w:sz w:val="18"/>
          <w:szCs w:val="18"/>
        </w:rPr>
        <w:t xml:space="preserve"> lub pisemnie na adres siedziby Administratora.</w:t>
      </w:r>
    </w:p>
    <w:p w:rsidR="004E1D68"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Przetwarzanie danych odbywa się w związku z realizacją zada</w:t>
      </w:r>
      <w:r w:rsidR="004E1D68" w:rsidRPr="00984021">
        <w:rPr>
          <w:rFonts w:ascii="Cambria" w:hAnsi="Cambria"/>
          <w:sz w:val="18"/>
          <w:szCs w:val="18"/>
        </w:rPr>
        <w:t>nia gminy polegającego na preferencyjnej sprzedaży paliwa stałego dla gospodarstw domowych zgodnie z przepisami ustawy z dnia 27 października 2022 r. o zakupie pre</w:t>
      </w:r>
      <w:r w:rsidR="003249E7" w:rsidRPr="00984021">
        <w:rPr>
          <w:rFonts w:ascii="Cambria" w:hAnsi="Cambria"/>
          <w:sz w:val="18"/>
          <w:szCs w:val="18"/>
        </w:rPr>
        <w:t>ferencyjnym paliwa stałego dla gospodarstw domowych (Dz. U. poz. 2236).</w:t>
      </w:r>
      <w:r w:rsidR="004E1D68" w:rsidRPr="00984021">
        <w:rPr>
          <w:rFonts w:ascii="Cambria" w:hAnsi="Cambria"/>
          <w:sz w:val="18"/>
          <w:szCs w:val="18"/>
        </w:rPr>
        <w:t xml:space="preserve"> </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Odbiorcami Pani/Pana danych osobowych będą komórki i jednostki organizacyjne </w:t>
      </w:r>
      <w:r w:rsidR="003249E7" w:rsidRPr="00984021">
        <w:rPr>
          <w:rFonts w:ascii="Cambria" w:hAnsi="Cambria"/>
          <w:sz w:val="18"/>
          <w:szCs w:val="18"/>
        </w:rPr>
        <w:t xml:space="preserve">Urzędu </w:t>
      </w:r>
      <w:r w:rsidR="00984021">
        <w:rPr>
          <w:rFonts w:ascii="Cambria" w:hAnsi="Cambria"/>
          <w:sz w:val="18"/>
          <w:szCs w:val="18"/>
        </w:rPr>
        <w:t>Gminy Pietrowice Wielkie</w:t>
      </w:r>
      <w:r w:rsidRPr="00984021">
        <w:rPr>
          <w:rFonts w:ascii="Cambria" w:hAnsi="Cambria"/>
          <w:sz w:val="18"/>
          <w:szCs w:val="18"/>
        </w:rPr>
        <w:t xml:space="preserve">, </w:t>
      </w:r>
      <w:r w:rsidR="003249E7" w:rsidRPr="00984021">
        <w:rPr>
          <w:rFonts w:ascii="Cambria" w:hAnsi="Cambria"/>
          <w:sz w:val="18"/>
          <w:szCs w:val="18"/>
        </w:rPr>
        <w:t>podmioty</w:t>
      </w:r>
      <w:r w:rsidRPr="00984021">
        <w:rPr>
          <w:rFonts w:ascii="Cambria" w:hAnsi="Cambria"/>
          <w:sz w:val="18"/>
          <w:szCs w:val="18"/>
        </w:rPr>
        <w:t xml:space="preserve"> współpracujące z Urzędem na mocy zawartych umów, a także zewnętrzne organy i instytucje na mocy obowiązujących przepisów prawa.</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Dane nie są profilowane ani przekazywane za granice.</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 xml:space="preserve">Pełne informacje na temat Pani/Pana danych osobowych oraz przysługujących Pani/Panu praw udzielane są w siedzibie Administratora, można o nie pytać osobiście, listownie lub mailowo na adres Administratora: </w:t>
      </w:r>
      <w:r w:rsidR="005A42E0">
        <w:rPr>
          <w:rFonts w:ascii="Cambria" w:hAnsi="Cambria"/>
          <w:sz w:val="18"/>
          <w:szCs w:val="18"/>
        </w:rPr>
        <w:t>poczta@pietrowicewielkie.com.pl</w:t>
      </w:r>
      <w:r w:rsidRPr="00984021">
        <w:rPr>
          <w:rFonts w:ascii="Cambria" w:hAnsi="Cambria"/>
          <w:sz w:val="18"/>
          <w:szCs w:val="18"/>
        </w:rPr>
        <w:t xml:space="preserve"> lub adres Inspektora Ochrony Danych:  </w:t>
      </w:r>
      <w:r w:rsidR="005A42E0">
        <w:rPr>
          <w:rFonts w:ascii="Cambria" w:hAnsi="Cambria"/>
          <w:sz w:val="18"/>
          <w:szCs w:val="18"/>
        </w:rPr>
        <w:t>iod@pietrowicewielkie.com.pl</w:t>
      </w:r>
    </w:p>
    <w:p w:rsidR="005A34DF" w:rsidRPr="00984021" w:rsidRDefault="005A34DF" w:rsidP="009A298C">
      <w:pPr>
        <w:pStyle w:val="Tekstpodstawowy"/>
        <w:ind w:left="116" w:right="110"/>
        <w:jc w:val="both"/>
        <w:rPr>
          <w:rFonts w:ascii="Cambria" w:hAnsi="Cambria"/>
          <w:sz w:val="18"/>
          <w:szCs w:val="18"/>
        </w:rPr>
      </w:pPr>
      <w:r w:rsidRPr="00984021">
        <w:rPr>
          <w:rFonts w:ascii="Cambria" w:hAnsi="Cambria"/>
          <w:sz w:val="18"/>
          <w:szCs w:val="18"/>
        </w:rPr>
        <w:t>Przysługuje Pani/ Panu prawo skargi do organu nadzorczego, tj.: Prezesa Urzędu Ochrony Danych Osobowych.</w:t>
      </w:r>
    </w:p>
    <w:sectPr w:rsidR="005A34DF" w:rsidRPr="00984021" w:rsidSect="009A298C">
      <w:pgSz w:w="11906" w:h="16838"/>
      <w:pgMar w:top="1417" w:right="1417" w:bottom="1417" w:left="1417" w:header="0" w:footer="0" w:gutter="0"/>
      <w:cols w:space="708"/>
      <w:formProt w:val="0"/>
      <w:docGrid w:linePitch="299" w:charSpace="40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CD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B834" w16cex:dateUtc="2022-11-0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CD4F8" w16cid:durableId="270FB83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WKP-Rafał Wróbel">
    <w15:presenceInfo w15:providerId="None" w15:userId="PWKP-Rafał Wrób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autoHyphenation/>
  <w:hyphenationZone w:val="425"/>
  <w:characterSpacingControl w:val="doNotCompress"/>
  <w:compat/>
  <w:rsids>
    <w:rsidRoot w:val="00133680"/>
    <w:rsid w:val="00073BB1"/>
    <w:rsid w:val="00084B52"/>
    <w:rsid w:val="000C42D0"/>
    <w:rsid w:val="001323D9"/>
    <w:rsid w:val="00133680"/>
    <w:rsid w:val="001A2A68"/>
    <w:rsid w:val="002517A2"/>
    <w:rsid w:val="0025463A"/>
    <w:rsid w:val="002C6F27"/>
    <w:rsid w:val="003249E7"/>
    <w:rsid w:val="00474AFF"/>
    <w:rsid w:val="004A484F"/>
    <w:rsid w:val="004E1D68"/>
    <w:rsid w:val="0053182E"/>
    <w:rsid w:val="005A34DF"/>
    <w:rsid w:val="005A42E0"/>
    <w:rsid w:val="005E4235"/>
    <w:rsid w:val="0074622F"/>
    <w:rsid w:val="00770527"/>
    <w:rsid w:val="00906032"/>
    <w:rsid w:val="00984021"/>
    <w:rsid w:val="009A298C"/>
    <w:rsid w:val="009A4045"/>
    <w:rsid w:val="009E098B"/>
    <w:rsid w:val="009F7C08"/>
    <w:rsid w:val="00AB0B8A"/>
    <w:rsid w:val="00BD180B"/>
    <w:rsid w:val="00C33751"/>
    <w:rsid w:val="00D731B0"/>
    <w:rsid w:val="00D97574"/>
    <w:rsid w:val="00DF1467"/>
    <w:rsid w:val="00E412CE"/>
    <w:rsid w:val="00E4139B"/>
    <w:rsid w:val="00EA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032"/>
    <w:pPr>
      <w:widowControl w:val="0"/>
    </w:pPr>
    <w:rPr>
      <w:rFonts w:ascii="Times New Roman" w:eastAsia="Times New Roman" w:hAnsi="Times New Roman" w:cs="Times New Roman"/>
      <w:lang w:val="pl-PL"/>
    </w:rPr>
  </w:style>
  <w:style w:type="paragraph" w:styleId="Nagwek1">
    <w:name w:val="heading 1"/>
    <w:basedOn w:val="Normalny"/>
    <w:uiPriority w:val="9"/>
    <w:qFormat/>
    <w:rsid w:val="00906032"/>
    <w:pPr>
      <w:spacing w:before="137"/>
      <w:ind w:left="116"/>
      <w:outlineLvl w:val="0"/>
    </w:pPr>
    <w:rPr>
      <w:b/>
      <w:bCs/>
      <w:sz w:val="24"/>
      <w:szCs w:val="24"/>
    </w:rPr>
  </w:style>
  <w:style w:type="paragraph" w:styleId="Nagwek2">
    <w:name w:val="heading 2"/>
    <w:basedOn w:val="Normalny"/>
    <w:uiPriority w:val="9"/>
    <w:semiHidden/>
    <w:unhideWhenUsed/>
    <w:qFormat/>
    <w:rsid w:val="00906032"/>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906032"/>
    <w:rPr>
      <w:color w:val="000080"/>
      <w:u w:val="single"/>
    </w:rPr>
  </w:style>
  <w:style w:type="paragraph" w:styleId="Nagwek">
    <w:name w:val="header"/>
    <w:basedOn w:val="Normalny"/>
    <w:next w:val="Tekstpodstawowy"/>
    <w:qFormat/>
    <w:rsid w:val="00906032"/>
    <w:pPr>
      <w:keepNext/>
      <w:spacing w:before="240" w:after="120"/>
    </w:pPr>
    <w:rPr>
      <w:rFonts w:ascii="Liberation Sans" w:eastAsia="Microsoft YaHei" w:hAnsi="Liberation Sans" w:cs="Arial"/>
      <w:sz w:val="28"/>
      <w:szCs w:val="28"/>
    </w:rPr>
  </w:style>
  <w:style w:type="paragraph" w:styleId="Tekstpodstawowy">
    <w:name w:val="Body Text"/>
    <w:basedOn w:val="Normalny"/>
    <w:rsid w:val="00906032"/>
    <w:rPr>
      <w:sz w:val="20"/>
      <w:szCs w:val="20"/>
    </w:rPr>
  </w:style>
  <w:style w:type="paragraph" w:styleId="Lista">
    <w:name w:val="List"/>
    <w:basedOn w:val="Tekstpodstawowy"/>
    <w:rsid w:val="00906032"/>
    <w:rPr>
      <w:rFonts w:cs="Arial"/>
    </w:rPr>
  </w:style>
  <w:style w:type="paragraph" w:styleId="Legenda">
    <w:name w:val="caption"/>
    <w:basedOn w:val="Normalny"/>
    <w:qFormat/>
    <w:rsid w:val="00906032"/>
    <w:pPr>
      <w:suppressLineNumbers/>
      <w:spacing w:before="120" w:after="120"/>
    </w:pPr>
    <w:rPr>
      <w:rFonts w:cs="Arial"/>
      <w:i/>
      <w:iCs/>
      <w:sz w:val="24"/>
      <w:szCs w:val="24"/>
    </w:rPr>
  </w:style>
  <w:style w:type="paragraph" w:customStyle="1" w:styleId="Indeks">
    <w:name w:val="Indeks"/>
    <w:basedOn w:val="Normalny"/>
    <w:qFormat/>
    <w:rsid w:val="00906032"/>
    <w:pPr>
      <w:suppressLineNumbers/>
    </w:pPr>
    <w:rPr>
      <w:rFonts w:cs="Arial"/>
    </w:rPr>
  </w:style>
  <w:style w:type="paragraph" w:styleId="Tytu">
    <w:name w:val="Title"/>
    <w:basedOn w:val="Normalny"/>
    <w:uiPriority w:val="10"/>
    <w:qFormat/>
    <w:rsid w:val="00906032"/>
    <w:pPr>
      <w:ind w:left="116" w:right="109"/>
    </w:pPr>
    <w:rPr>
      <w:b/>
      <w:bCs/>
      <w:sz w:val="26"/>
      <w:szCs w:val="26"/>
    </w:rPr>
  </w:style>
  <w:style w:type="paragraph" w:styleId="Akapitzlist">
    <w:name w:val="List Paragraph"/>
    <w:basedOn w:val="Normalny"/>
    <w:qFormat/>
    <w:rsid w:val="00906032"/>
    <w:pPr>
      <w:ind w:left="476" w:hanging="365"/>
    </w:pPr>
  </w:style>
  <w:style w:type="paragraph" w:customStyle="1" w:styleId="TableParagraph">
    <w:name w:val="Table Paragraph"/>
    <w:basedOn w:val="Normalny"/>
    <w:qFormat/>
    <w:rsid w:val="00906032"/>
  </w:style>
  <w:style w:type="paragraph" w:customStyle="1" w:styleId="Zawartotabeli">
    <w:name w:val="Zawartość tabeli"/>
    <w:basedOn w:val="Normalny"/>
    <w:qFormat/>
    <w:rsid w:val="00906032"/>
    <w:pPr>
      <w:suppressLineNumbers/>
    </w:pPr>
  </w:style>
  <w:style w:type="table" w:styleId="Tabela-Siatka">
    <w:name w:val="Table Grid"/>
    <w:basedOn w:val="Standardowy"/>
    <w:uiPriority w:val="39"/>
    <w:rsid w:val="004E1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r="http://schemas.openxmlformats.org/officeDocument/2006/relationships" xmlns:w="http://schemas.openxmlformats.org/wordprocessingml/2006/main">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jniżborska</cp:lastModifiedBy>
  <cp:revision>8</cp:revision>
  <cp:lastPrinted>2022-11-08T07:12:00Z</cp:lastPrinted>
  <dcterms:created xsi:type="dcterms:W3CDTF">2022-11-07T06:53:00Z</dcterms:created>
  <dcterms:modified xsi:type="dcterms:W3CDTF">2022-11-22T09:47:00Z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